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FF02" w14:textId="77777777" w:rsidR="00463DFA" w:rsidRPr="00C61FE2" w:rsidRDefault="00463DFA" w:rsidP="00463DFA">
      <w:pPr>
        <w:spacing w:line="360" w:lineRule="auto"/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</w:rPr>
      </w:pPr>
      <w:r w:rsidRPr="00C61FE2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       </w:t>
      </w:r>
      <w:r w:rsidRPr="00C61FE2">
        <w:rPr>
          <w:rFonts w:ascii="Times New Roman" w:eastAsia="黑体" w:hAnsi="Times New Roman" w:cs="Times New Roman"/>
          <w:b/>
          <w:color w:val="000000" w:themeColor="text1"/>
          <w:kern w:val="0"/>
          <w:sz w:val="32"/>
          <w:szCs w:val="32"/>
        </w:rPr>
        <w:t xml:space="preserve">    </w:t>
      </w:r>
    </w:p>
    <w:p w14:paraId="6546A1F9" w14:textId="7B6DDD2E" w:rsidR="000510D7" w:rsidRDefault="000510D7" w:rsidP="00BC3CE4">
      <w:pPr>
        <w:spacing w:line="400" w:lineRule="exact"/>
        <w:jc w:val="center"/>
        <w:rPr>
          <w:rFonts w:ascii="Times New Roman" w:eastAsia="宋体" w:hAnsi="Times New Roman" w:cs="Times New Roman"/>
          <w:b/>
          <w:color w:val="000000" w:themeColor="text1"/>
          <w:sz w:val="32"/>
          <w:szCs w:val="20"/>
        </w:rPr>
      </w:pPr>
      <w:r>
        <w:rPr>
          <w:rFonts w:ascii="Times New Roman" w:eastAsia="宋体" w:hAnsi="Times New Roman" w:cs="Times New Roman"/>
          <w:b/>
          <w:color w:val="000000" w:themeColor="text1"/>
          <w:sz w:val="32"/>
          <w:szCs w:val="20"/>
        </w:rPr>
        <w:t>C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32"/>
          <w:szCs w:val="20"/>
        </w:rPr>
        <w:t>lo</w:t>
      </w:r>
      <w:r>
        <w:rPr>
          <w:rFonts w:ascii="Times New Roman" w:eastAsia="宋体" w:hAnsi="Times New Roman" w:cs="Times New Roman"/>
          <w:b/>
          <w:color w:val="000000" w:themeColor="text1"/>
          <w:sz w:val="32"/>
          <w:szCs w:val="20"/>
        </w:rPr>
        <w:t>ud Computing</w:t>
      </w:r>
    </w:p>
    <w:p w14:paraId="2C44C3B9" w14:textId="2F72E1A1" w:rsidR="00463DFA" w:rsidRPr="00C61FE2" w:rsidRDefault="00BC3CE4" w:rsidP="00BC3CE4">
      <w:pPr>
        <w:spacing w:line="400" w:lineRule="exact"/>
        <w:jc w:val="center"/>
        <w:rPr>
          <w:rFonts w:ascii="Times New Roman" w:eastAsia="宋体" w:hAnsi="Times New Roman" w:cs="Times New Roman"/>
          <w:b/>
          <w:color w:val="000000" w:themeColor="text1"/>
          <w:sz w:val="32"/>
          <w:szCs w:val="20"/>
        </w:rPr>
      </w:pPr>
      <w:r w:rsidRPr="00C61FE2">
        <w:rPr>
          <w:rFonts w:ascii="Times New Roman" w:eastAsia="宋体" w:hAnsi="Times New Roman" w:cs="Times New Roman"/>
          <w:b/>
          <w:color w:val="000000" w:themeColor="text1"/>
          <w:sz w:val="32"/>
          <w:szCs w:val="20"/>
        </w:rPr>
        <w:t xml:space="preserve">Course </w:t>
      </w:r>
      <w:r w:rsidRPr="002F741F">
        <w:rPr>
          <w:rFonts w:ascii="Times New Roman" w:eastAsia="宋体" w:hAnsi="Times New Roman" w:cs="Times New Roman"/>
          <w:b/>
          <w:color w:val="000000" w:themeColor="text1"/>
          <w:sz w:val="32"/>
          <w:szCs w:val="20"/>
        </w:rPr>
        <w:t>Syllabus</w:t>
      </w:r>
    </w:p>
    <w:p w14:paraId="65155B6F" w14:textId="77777777" w:rsidR="00463DFA" w:rsidRPr="00C61FE2" w:rsidRDefault="00676CF9" w:rsidP="00463DFA">
      <w:pPr>
        <w:spacing w:line="400" w:lineRule="exact"/>
        <w:ind w:firstLineChars="845" w:firstLine="2036"/>
        <w:rPr>
          <w:rFonts w:ascii="Times New Roman" w:eastAsia="宋体" w:hAnsi="Times New Roman" w:cs="Times New Roman"/>
          <w:b/>
          <w:color w:val="000000" w:themeColor="text1"/>
          <w:sz w:val="32"/>
          <w:szCs w:val="20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24"/>
        </w:rPr>
        <w:t xml:space="preserve">  </w:t>
      </w:r>
    </w:p>
    <w:p w14:paraId="7F61993F" w14:textId="77777777" w:rsidR="00463DFA" w:rsidRPr="00685832" w:rsidRDefault="001373E7" w:rsidP="00685832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 w:rsidRPr="00685832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Basic Information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1493"/>
        <w:gridCol w:w="1484"/>
        <w:gridCol w:w="3452"/>
      </w:tblGrid>
      <w:tr w:rsidR="00463DFA" w:rsidRPr="00C61FE2" w14:paraId="1F7C6949" w14:textId="77777777" w:rsidTr="00CA1EB2">
        <w:tc>
          <w:tcPr>
            <w:tcW w:w="3586" w:type="dxa"/>
            <w:gridSpan w:val="2"/>
            <w:vAlign w:val="center"/>
          </w:tcPr>
          <w:p w14:paraId="5E41039D" w14:textId="40CB1689" w:rsidR="00463DFA" w:rsidRPr="00C61FE2" w:rsidRDefault="00923E17" w:rsidP="007706AA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Course </w:t>
            </w:r>
            <w:r w:rsidR="001373E7" w:rsidRPr="00C61FE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Code</w:t>
            </w:r>
            <w:r w:rsidR="00463DFA" w:rsidRPr="00C61FE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4936" w:type="dxa"/>
            <w:gridSpan w:val="2"/>
            <w:vAlign w:val="center"/>
          </w:tcPr>
          <w:p w14:paraId="7F349671" w14:textId="4A2C641B" w:rsidR="00463DFA" w:rsidRPr="00C61FE2" w:rsidRDefault="001373E7" w:rsidP="007706AA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61FE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Course Title</w:t>
            </w:r>
            <w:r w:rsidR="00463DFA" w:rsidRPr="00C61FE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0510D7" w:rsidRPr="000510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="000510D7" w:rsidRPr="000510D7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lo</w:t>
            </w:r>
            <w:r w:rsidR="000510D7" w:rsidRPr="000510D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ud Computing</w:t>
            </w:r>
          </w:p>
        </w:tc>
      </w:tr>
      <w:tr w:rsidR="00463DFA" w:rsidRPr="00C61FE2" w14:paraId="6F495EE7" w14:textId="77777777" w:rsidTr="00CA1EB2">
        <w:tc>
          <w:tcPr>
            <w:tcW w:w="3586" w:type="dxa"/>
            <w:gridSpan w:val="2"/>
            <w:vAlign w:val="center"/>
          </w:tcPr>
          <w:p w14:paraId="02DFCF4B" w14:textId="5B82E1D5" w:rsidR="00463DFA" w:rsidRPr="008D33D0" w:rsidRDefault="001373E7" w:rsidP="00D124C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61FE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Department</w:t>
            </w:r>
            <w:r w:rsidR="00463DFA" w:rsidRPr="00C61FE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DB082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School</w:t>
            </w:r>
            <w:r w:rsidR="008D33D0" w:rsidRPr="008D33D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 of Computer Science</w:t>
            </w:r>
          </w:p>
        </w:tc>
        <w:tc>
          <w:tcPr>
            <w:tcW w:w="4936" w:type="dxa"/>
            <w:gridSpan w:val="2"/>
            <w:vAlign w:val="center"/>
          </w:tcPr>
          <w:p w14:paraId="5F202572" w14:textId="36B34C40" w:rsidR="00463DFA" w:rsidRPr="00C61FE2" w:rsidRDefault="001373E7" w:rsidP="00DB082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61FE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Students</w:t>
            </w:r>
            <w:r w:rsidR="00463DFA" w:rsidRPr="00C61FE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DB082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undergrad</w:t>
            </w:r>
            <w:r w:rsidR="00DB082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u</w:t>
            </w:r>
            <w:r w:rsidR="00DB082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ate</w:t>
            </w:r>
            <w:r w:rsidR="00DB0829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s, grade 3</w:t>
            </w:r>
          </w:p>
        </w:tc>
      </w:tr>
      <w:tr w:rsidR="00463DFA" w:rsidRPr="00C61FE2" w14:paraId="2D145E22" w14:textId="77777777" w:rsidTr="00CA1EB2">
        <w:tc>
          <w:tcPr>
            <w:tcW w:w="3586" w:type="dxa"/>
            <w:gridSpan w:val="2"/>
            <w:vAlign w:val="center"/>
          </w:tcPr>
          <w:p w14:paraId="6CCAC89D" w14:textId="0F269BCD" w:rsidR="00463DFA" w:rsidRPr="00C61FE2" w:rsidRDefault="001373E7" w:rsidP="007706AA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61FE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="00BA013E" w:rsidRPr="00C61FE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redit Points</w:t>
            </w:r>
            <w:r w:rsidR="008276E6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="007706A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36" w:type="dxa"/>
            <w:gridSpan w:val="2"/>
            <w:vAlign w:val="center"/>
          </w:tcPr>
          <w:p w14:paraId="3A781D9A" w14:textId="0B2E4E9A" w:rsidR="00463DFA" w:rsidRPr="00C61FE2" w:rsidRDefault="00BA013E" w:rsidP="004F6F94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EB440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Hours</w:t>
            </w:r>
            <w:r w:rsidR="00463DFA" w:rsidRPr="00C61FE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41669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F6F9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463DFA" w:rsidRPr="00C61FE2" w14:paraId="3ABF6AE6" w14:textId="77777777" w:rsidTr="002F741F">
        <w:tc>
          <w:tcPr>
            <w:tcW w:w="2093" w:type="dxa"/>
            <w:vMerge w:val="restart"/>
            <w:vAlign w:val="center"/>
          </w:tcPr>
          <w:p w14:paraId="016C193E" w14:textId="77777777" w:rsidR="00463DFA" w:rsidRPr="002F741F" w:rsidRDefault="007228BC" w:rsidP="002F7433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F741F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Teaching Staff (Instructor)</w:t>
            </w:r>
          </w:p>
        </w:tc>
        <w:tc>
          <w:tcPr>
            <w:tcW w:w="2977" w:type="dxa"/>
            <w:gridSpan w:val="2"/>
            <w:vAlign w:val="center"/>
          </w:tcPr>
          <w:p w14:paraId="2B111FAA" w14:textId="77777777" w:rsidR="00463DFA" w:rsidRPr="00C61FE2" w:rsidRDefault="00FE6FCE" w:rsidP="00CA1EB2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N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ame</w:t>
            </w:r>
            <w:r w:rsidR="00463DFA" w:rsidRPr="00C61FE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：</w:t>
            </w:r>
            <w:proofErr w:type="spellStart"/>
            <w:r w:rsidR="004F51BE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Weiping</w:t>
            </w:r>
            <w:proofErr w:type="spellEnd"/>
            <w:r w:rsidR="004F51BE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Zhu</w:t>
            </w:r>
          </w:p>
        </w:tc>
        <w:tc>
          <w:tcPr>
            <w:tcW w:w="3452" w:type="dxa"/>
            <w:vAlign w:val="center"/>
          </w:tcPr>
          <w:p w14:paraId="4AF882D1" w14:textId="77777777" w:rsidR="00463DFA" w:rsidRPr="00C61FE2" w:rsidRDefault="00FE6FCE" w:rsidP="00CA1EB2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E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mail</w:t>
            </w:r>
            <w:r w:rsidR="00463DFA" w:rsidRPr="00C61FE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4F51BE" w:rsidRPr="004F51BE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wpzhu@whu.edu.cn</w:t>
            </w:r>
          </w:p>
        </w:tc>
      </w:tr>
      <w:tr w:rsidR="00463DFA" w:rsidRPr="00C61FE2" w14:paraId="176BB864" w14:textId="77777777" w:rsidTr="002F741F">
        <w:tc>
          <w:tcPr>
            <w:tcW w:w="2093" w:type="dxa"/>
            <w:vMerge/>
            <w:vAlign w:val="center"/>
          </w:tcPr>
          <w:p w14:paraId="5C74C8FA" w14:textId="77777777" w:rsidR="00463DFA" w:rsidRPr="002F741F" w:rsidRDefault="00463DFA" w:rsidP="00CA1EB2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74F0D58" w14:textId="08C1FC68" w:rsidR="00463DFA" w:rsidRPr="00C61FE2" w:rsidRDefault="00FE6FCE" w:rsidP="00CA1EB2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Office</w:t>
            </w:r>
            <w:r w:rsidR="00463DFA" w:rsidRPr="00C61FE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7706AA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E</w:t>
            </w:r>
            <w:r w:rsidR="007706A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314</w:t>
            </w:r>
          </w:p>
        </w:tc>
        <w:tc>
          <w:tcPr>
            <w:tcW w:w="3452" w:type="dxa"/>
            <w:vAlign w:val="center"/>
          </w:tcPr>
          <w:p w14:paraId="7EBF995E" w14:textId="00C8CD83" w:rsidR="00463DFA" w:rsidRPr="00C61FE2" w:rsidRDefault="00FE6FCE" w:rsidP="007706AA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el</w:t>
            </w:r>
            <w:r w:rsidR="00463DFA" w:rsidRPr="00C61FE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4F51BE" w:rsidRPr="004F51BE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7706A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786500734</w:t>
            </w:r>
          </w:p>
        </w:tc>
      </w:tr>
      <w:tr w:rsidR="00463DFA" w:rsidRPr="00C61FE2" w14:paraId="797B4700" w14:textId="77777777" w:rsidTr="00CA1EB2">
        <w:tc>
          <w:tcPr>
            <w:tcW w:w="8522" w:type="dxa"/>
            <w:gridSpan w:val="4"/>
            <w:vAlign w:val="center"/>
          </w:tcPr>
          <w:p w14:paraId="27D03483" w14:textId="43CD6A99" w:rsidR="00463DFA" w:rsidRPr="00C61FE2" w:rsidRDefault="00C53476" w:rsidP="00C91DF6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Course Type</w:t>
            </w:r>
            <w:r w:rsidR="00463DFA" w:rsidRPr="00C61FE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4F51BE" w:rsidRPr="0088773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06AA" w:rsidRPr="0088773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="007706AA" w:rsidRPr="00887736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ajor </w:t>
            </w:r>
            <w:r w:rsidR="007706AA" w:rsidRPr="0088773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E</w:t>
            </w:r>
            <w:r w:rsidR="007706AA" w:rsidRPr="00887736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lective</w:t>
            </w:r>
            <w:r w:rsidR="007706AA" w:rsidRPr="0088773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Course</w:t>
            </w:r>
          </w:p>
        </w:tc>
      </w:tr>
      <w:tr w:rsidR="00463DFA" w:rsidRPr="00C61FE2" w14:paraId="3C005042" w14:textId="77777777" w:rsidTr="00CA1EB2">
        <w:tc>
          <w:tcPr>
            <w:tcW w:w="8522" w:type="dxa"/>
            <w:gridSpan w:val="4"/>
            <w:vAlign w:val="center"/>
          </w:tcPr>
          <w:p w14:paraId="095FD1CD" w14:textId="1FFECA42" w:rsidR="002F741F" w:rsidRPr="004F51BE" w:rsidRDefault="002F741F" w:rsidP="00DB0829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5347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Prerequisites</w:t>
            </w:r>
            <w:r w:rsidR="008276E6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="00DB0829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Advanced</w:t>
            </w:r>
            <w:r w:rsidR="004F51BE" w:rsidRPr="004F51BE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language programming</w:t>
            </w:r>
          </w:p>
        </w:tc>
      </w:tr>
    </w:tbl>
    <w:p w14:paraId="7313C2F3" w14:textId="3D6CB925" w:rsidR="00463DFA" w:rsidRDefault="00463DFA" w:rsidP="00463DFA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0F0790C5" w14:textId="77777777" w:rsidR="00DB0829" w:rsidRPr="00C61FE2" w:rsidRDefault="00DB0829" w:rsidP="00463DFA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582ACF59" w14:textId="2AD07AA7" w:rsidR="00463DFA" w:rsidRDefault="004812E8" w:rsidP="006E0C8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B</w:t>
      </w:r>
      <w:r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rief Introduction</w:t>
      </w:r>
      <w:r w:rsidR="00463DFA" w:rsidRPr="00C61FE2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less than 500 words</w:t>
      </w:r>
      <w:r w:rsidR="00463DFA" w:rsidRPr="00C61FE2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）</w:t>
      </w:r>
    </w:p>
    <w:p w14:paraId="3910F8DE" w14:textId="346CF83D" w:rsidR="00887736" w:rsidRPr="00887736" w:rsidRDefault="00EE75E3" w:rsidP="00887736">
      <w:pPr>
        <w:adjustRightInd w:val="0"/>
        <w:snapToGrid w:val="0"/>
        <w:spacing w:line="360" w:lineRule="auto"/>
        <w:ind w:firstLineChars="150" w:firstLine="42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Cloud computing in an important implementation of high performance and high transaction computing. </w:t>
      </w:r>
      <w:r w:rsidR="00887736" w:rsidRP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This course will teach</w:t>
      </w:r>
      <w:r w:rsid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important aspects of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cloud computing </w:t>
      </w:r>
      <w:r w:rsid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including its</w:t>
      </w:r>
      <w:r w:rsidR="00887736" w:rsidRP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history and current status, key techniques, and typical applications, and require</w:t>
      </w:r>
      <w:r w:rsid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s</w:t>
      </w:r>
      <w:r w:rsidR="00887736" w:rsidRP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the students to implement a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ll importance parts of the course</w:t>
      </w:r>
      <w:r w:rsidR="00887736" w:rsidRP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. This course cover</w:t>
      </w:r>
      <w:r w:rsid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s</w:t>
      </w:r>
      <w:r w:rsidR="00887736" w:rsidRP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platform level</w:t>
      </w:r>
      <w:r w:rsidR="00887736" w:rsidRP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techniques</w:t>
      </w:r>
      <w:r w:rsid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r w:rsidR="00887736" w:rsidRP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including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computing model, architecture model, deployment model, resources virtualization and scheduling</w:t>
      </w:r>
      <w:r w:rsidR="00887736" w:rsidRP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, and also the 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application level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techniques </w:t>
      </w:r>
      <w:r w:rsidR="00887736" w:rsidRP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including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distributed storage, Map/</w:t>
      </w:r>
      <w:r w:rsidR="00B940F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R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educe, and computation partition</w:t>
      </w:r>
      <w:r w:rsidR="00887736" w:rsidRP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. The students </w:t>
      </w:r>
      <w:r w:rsidR="0032223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are </w:t>
      </w:r>
      <w:r w:rsidR="00322231" w:rsidRP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require</w:t>
      </w:r>
      <w:r w:rsidR="00322231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d</w:t>
      </w:r>
      <w:r w:rsidR="00887736" w:rsidRP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to use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cloud</w:t>
      </w:r>
      <w:r w:rsidR="00887736" w:rsidRP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platform and to</w:t>
      </w:r>
      <w:r w:rsidR="007706AA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ols to build a real application</w:t>
      </w:r>
      <w:r w:rsidR="00887736" w:rsidRP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. After this course, the students will have solid basic knowledge of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cloud 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computing</w:t>
      </w:r>
      <w:r w:rsidR="00887736" w:rsidRP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, and</w:t>
      </w:r>
      <w:proofErr w:type="gramEnd"/>
      <w:r w:rsidR="00887736" w:rsidRP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can build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a </w:t>
      </w:r>
      <w:r w:rsidR="00887736" w:rsidRP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typical software applications related to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cloud computing.</w:t>
      </w:r>
      <w:r w:rsidR="00887736" w:rsidRPr="0088773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</w:p>
    <w:p w14:paraId="3B0B6477" w14:textId="77777777" w:rsidR="00887736" w:rsidRPr="00C61FE2" w:rsidRDefault="00887736" w:rsidP="00887736">
      <w:pPr>
        <w:pStyle w:val="a4"/>
        <w:adjustRightInd w:val="0"/>
        <w:snapToGrid w:val="0"/>
        <w:spacing w:line="360" w:lineRule="auto"/>
        <w:ind w:left="360" w:firstLineChars="0" w:firstLine="0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</w:p>
    <w:p w14:paraId="7D6178E6" w14:textId="77777777" w:rsidR="00463DFA" w:rsidRPr="00C61FE2" w:rsidRDefault="00C53476" w:rsidP="006E0C8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C</w:t>
      </w:r>
      <w:r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ontent and Schedule</w:t>
      </w:r>
      <w:r w:rsidR="00463DFA" w:rsidRPr="00C61FE2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463DFA" w:rsidRPr="00C61FE2" w14:paraId="68456642" w14:textId="77777777" w:rsidTr="00CA1EB2">
        <w:tc>
          <w:tcPr>
            <w:tcW w:w="4261" w:type="dxa"/>
          </w:tcPr>
          <w:p w14:paraId="1F67FB27" w14:textId="77777777" w:rsidR="00463DFA" w:rsidRPr="00C61FE2" w:rsidRDefault="00EB440F" w:rsidP="00CA1EB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L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ecture Topic</w:t>
            </w:r>
          </w:p>
        </w:tc>
        <w:tc>
          <w:tcPr>
            <w:tcW w:w="4261" w:type="dxa"/>
          </w:tcPr>
          <w:p w14:paraId="731ADAB6" w14:textId="77777777" w:rsidR="00463DFA" w:rsidRPr="00C61FE2" w:rsidRDefault="00EB440F" w:rsidP="00CA1EB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ontact Hours</w:t>
            </w:r>
          </w:p>
        </w:tc>
      </w:tr>
      <w:tr w:rsidR="00887736" w:rsidRPr="00C61FE2" w14:paraId="6AD3F81D" w14:textId="77777777" w:rsidTr="00CA1EB2">
        <w:tc>
          <w:tcPr>
            <w:tcW w:w="4261" w:type="dxa"/>
          </w:tcPr>
          <w:p w14:paraId="4970F2C7" w14:textId="50D5ACF8" w:rsidR="00887736" w:rsidRPr="00887736" w:rsidRDefault="00887736" w:rsidP="00B940F6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87736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 xml:space="preserve">Overview of </w:t>
            </w:r>
            <w:r w:rsidR="00B940F6"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cloud computing </w:t>
            </w:r>
          </w:p>
        </w:tc>
        <w:tc>
          <w:tcPr>
            <w:tcW w:w="4261" w:type="dxa"/>
          </w:tcPr>
          <w:p w14:paraId="0D1E9F5A" w14:textId="1DEF86B0" w:rsidR="00887736" w:rsidRPr="00887736" w:rsidRDefault="007706AA" w:rsidP="0088773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</w:tr>
      <w:tr w:rsidR="007706AA" w:rsidRPr="00C61FE2" w14:paraId="4A63B7B1" w14:textId="77777777" w:rsidTr="00CA1EB2">
        <w:tc>
          <w:tcPr>
            <w:tcW w:w="4261" w:type="dxa"/>
          </w:tcPr>
          <w:p w14:paraId="7BF717F6" w14:textId="6C3EE8FF" w:rsidR="007706AA" w:rsidRPr="00887736" w:rsidRDefault="007706AA" w:rsidP="00235A72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7706A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System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35A7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7706AA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rchitecture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736">
              <w:rPr>
                <w:rFonts w:ascii="Times New Roman" w:eastAsia="仿宋_GB2312" w:hAnsi="Times New Roman" w:cs="Times New Roman" w:hint="eastAsia"/>
                <w:color w:val="000000" w:themeColor="text1"/>
                <w:kern w:val="2"/>
                <w:sz w:val="28"/>
                <w:szCs w:val="28"/>
              </w:rPr>
              <w:t xml:space="preserve">of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  <w:t>cloud computing</w:t>
            </w:r>
          </w:p>
        </w:tc>
        <w:tc>
          <w:tcPr>
            <w:tcW w:w="4261" w:type="dxa"/>
          </w:tcPr>
          <w:p w14:paraId="515F26E3" w14:textId="1851E455" w:rsidR="007706AA" w:rsidRDefault="00235A72" w:rsidP="0088773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887736" w:rsidRPr="00C61FE2" w14:paraId="714F11BC" w14:textId="77777777" w:rsidTr="00CA1EB2">
        <w:tc>
          <w:tcPr>
            <w:tcW w:w="4261" w:type="dxa"/>
          </w:tcPr>
          <w:p w14:paraId="6F2C0FF9" w14:textId="1BCB8333" w:rsidR="00887736" w:rsidRPr="00887736" w:rsidRDefault="007706AA" w:rsidP="00235A72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7706AA"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Computer </w:t>
            </w:r>
            <w:r w:rsidR="00235A72"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  <w:t>c</w:t>
            </w:r>
            <w:r w:rsidRPr="007706AA"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  <w:t>lusters</w:t>
            </w:r>
          </w:p>
        </w:tc>
        <w:tc>
          <w:tcPr>
            <w:tcW w:w="4261" w:type="dxa"/>
          </w:tcPr>
          <w:p w14:paraId="086DA491" w14:textId="67D0F81A" w:rsidR="00887736" w:rsidRPr="00887736" w:rsidRDefault="00235A72" w:rsidP="00B940F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</w:tr>
      <w:tr w:rsidR="00887736" w:rsidRPr="00C61FE2" w14:paraId="5A134CC3" w14:textId="77777777" w:rsidTr="00CA1EB2">
        <w:tc>
          <w:tcPr>
            <w:tcW w:w="4261" w:type="dxa"/>
          </w:tcPr>
          <w:p w14:paraId="1F28F15A" w14:textId="69E83E2C" w:rsidR="00887736" w:rsidRPr="00887736" w:rsidRDefault="007706AA" w:rsidP="0032223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7706AA"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  <w:t>Virtualization</w:t>
            </w:r>
          </w:p>
        </w:tc>
        <w:tc>
          <w:tcPr>
            <w:tcW w:w="4261" w:type="dxa"/>
          </w:tcPr>
          <w:p w14:paraId="00BFD321" w14:textId="4221759E" w:rsidR="00887736" w:rsidRPr="00887736" w:rsidRDefault="00235A72" w:rsidP="0088773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</w:tr>
      <w:tr w:rsidR="00235A72" w:rsidRPr="00C61FE2" w14:paraId="1F400FDE" w14:textId="77777777" w:rsidTr="00CA1EB2">
        <w:tc>
          <w:tcPr>
            <w:tcW w:w="4261" w:type="dxa"/>
          </w:tcPr>
          <w:p w14:paraId="1418D8F6" w14:textId="480FD35E" w:rsidR="00235A72" w:rsidRPr="007706AA" w:rsidRDefault="00235A72" w:rsidP="00235A7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35A7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Computation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p</w:t>
            </w:r>
            <w:r w:rsidRPr="00235A7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artitioning</w:t>
            </w:r>
          </w:p>
        </w:tc>
        <w:tc>
          <w:tcPr>
            <w:tcW w:w="4261" w:type="dxa"/>
          </w:tcPr>
          <w:p w14:paraId="18480DA4" w14:textId="6D97778B" w:rsidR="00235A72" w:rsidRDefault="00235A72" w:rsidP="0088773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35A72" w:rsidRPr="00C61FE2" w14:paraId="4D200754" w14:textId="77777777" w:rsidTr="00CA1EB2">
        <w:tc>
          <w:tcPr>
            <w:tcW w:w="4261" w:type="dxa"/>
          </w:tcPr>
          <w:p w14:paraId="0F736F3A" w14:textId="7980AA31" w:rsidR="00235A72" w:rsidRPr="00235A72" w:rsidRDefault="00235A72" w:rsidP="0032223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  <w:t>MapReduce</w:t>
            </w:r>
          </w:p>
        </w:tc>
        <w:tc>
          <w:tcPr>
            <w:tcW w:w="4261" w:type="dxa"/>
          </w:tcPr>
          <w:p w14:paraId="5A7ECA34" w14:textId="580E0552" w:rsidR="00235A72" w:rsidRDefault="00235A72" w:rsidP="0088773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7706AA" w:rsidRPr="00C61FE2" w14:paraId="525DAFD6" w14:textId="77777777" w:rsidTr="00CA1EB2">
        <w:tc>
          <w:tcPr>
            <w:tcW w:w="4261" w:type="dxa"/>
          </w:tcPr>
          <w:p w14:paraId="4F958DC3" w14:textId="0E4DFB9F" w:rsidR="007706AA" w:rsidRPr="00FA3D94" w:rsidRDefault="007706AA" w:rsidP="00030F3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A3D94">
              <w:rPr>
                <w:rFonts w:ascii="Times New Roman" w:eastAsia="仿宋_GB2312" w:hAnsi="Times New Roman" w:cs="Times New Roman"/>
                <w:sz w:val="28"/>
                <w:szCs w:val="28"/>
              </w:rPr>
              <w:t>Service-</w:t>
            </w:r>
            <w:r w:rsidR="00235A72" w:rsidRPr="00FA3D94">
              <w:rPr>
                <w:rFonts w:ascii="Times New Roman" w:eastAsia="仿宋_GB2312" w:hAnsi="Times New Roman" w:cs="Times New Roman"/>
                <w:sz w:val="28"/>
                <w:szCs w:val="28"/>
              </w:rPr>
              <w:t>o</w:t>
            </w:r>
            <w:r w:rsidRPr="00FA3D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riented </w:t>
            </w:r>
            <w:r w:rsidR="00235A72" w:rsidRPr="00FA3D94">
              <w:rPr>
                <w:rFonts w:ascii="Times New Roman" w:eastAsia="仿宋_GB2312" w:hAnsi="Times New Roman" w:cs="Times New Roman"/>
                <w:sz w:val="28"/>
                <w:szCs w:val="28"/>
              </w:rPr>
              <w:t>a</w:t>
            </w:r>
            <w:r w:rsidRPr="00FA3D94">
              <w:rPr>
                <w:rFonts w:ascii="Times New Roman" w:eastAsia="仿宋_GB2312" w:hAnsi="Times New Roman" w:cs="Times New Roman"/>
                <w:sz w:val="28"/>
                <w:szCs w:val="28"/>
              </w:rPr>
              <w:t>rchitectures</w:t>
            </w:r>
          </w:p>
        </w:tc>
        <w:tc>
          <w:tcPr>
            <w:tcW w:w="4261" w:type="dxa"/>
          </w:tcPr>
          <w:p w14:paraId="376C574B" w14:textId="66D20EDF" w:rsidR="007706AA" w:rsidRPr="00887736" w:rsidRDefault="00235A72" w:rsidP="0088773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887736" w:rsidRPr="00C61FE2" w14:paraId="37781DD3" w14:textId="77777777" w:rsidTr="00CA1EB2">
        <w:tc>
          <w:tcPr>
            <w:tcW w:w="4261" w:type="dxa"/>
          </w:tcPr>
          <w:p w14:paraId="5548BEF3" w14:textId="5BAF4547" w:rsidR="00887736" w:rsidRPr="00FA3D94" w:rsidRDefault="00235A72" w:rsidP="00235A72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FA3D94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Core algorithms </w:t>
            </w:r>
            <w:r w:rsidRPr="00FA3D94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 xml:space="preserve">of </w:t>
            </w:r>
            <w:r w:rsidRPr="00FA3D94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cloud computing</w:t>
            </w:r>
          </w:p>
        </w:tc>
        <w:tc>
          <w:tcPr>
            <w:tcW w:w="4261" w:type="dxa"/>
          </w:tcPr>
          <w:p w14:paraId="62D24399" w14:textId="0A219344" w:rsidR="00887736" w:rsidRPr="00887736" w:rsidRDefault="00235A72" w:rsidP="0088773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  <w:t>6</w:t>
            </w:r>
          </w:p>
        </w:tc>
      </w:tr>
      <w:tr w:rsidR="00B940F6" w:rsidRPr="00C61FE2" w14:paraId="44FF593C" w14:textId="77777777" w:rsidTr="00CA1EB2">
        <w:tc>
          <w:tcPr>
            <w:tcW w:w="4261" w:type="dxa"/>
          </w:tcPr>
          <w:p w14:paraId="5113E0DD" w14:textId="077822E1" w:rsidR="00B940F6" w:rsidRPr="00FA3D94" w:rsidRDefault="00235A72" w:rsidP="00235A7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A3D94">
              <w:rPr>
                <w:rFonts w:ascii="Times New Roman" w:eastAsia="仿宋_GB2312" w:hAnsi="Times New Roman" w:cs="Times New Roman"/>
                <w:sz w:val="28"/>
                <w:szCs w:val="28"/>
              </w:rPr>
              <w:t>Cl</w:t>
            </w:r>
            <w:r w:rsidR="00B940F6" w:rsidRPr="00FA3D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oud computing </w:t>
            </w:r>
            <w:r w:rsidRPr="00FA3D94">
              <w:rPr>
                <w:rFonts w:ascii="Times New Roman" w:eastAsia="仿宋_GB2312" w:hAnsi="Times New Roman" w:cs="Times New Roman"/>
                <w:sz w:val="28"/>
                <w:szCs w:val="28"/>
              </w:rPr>
              <w:t>and IOT</w:t>
            </w:r>
          </w:p>
        </w:tc>
        <w:tc>
          <w:tcPr>
            <w:tcW w:w="4261" w:type="dxa"/>
          </w:tcPr>
          <w:p w14:paraId="02A66863" w14:textId="4AC50637" w:rsidR="00B940F6" w:rsidRPr="00887736" w:rsidRDefault="00235A72" w:rsidP="0088773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87736" w:rsidRPr="00C61FE2" w14:paraId="0EA18F56" w14:textId="77777777" w:rsidTr="00CA1EB2">
        <w:tc>
          <w:tcPr>
            <w:tcW w:w="4261" w:type="dxa"/>
          </w:tcPr>
          <w:p w14:paraId="6835A9A4" w14:textId="67E93900" w:rsidR="00887736" w:rsidRPr="00FA3D94" w:rsidRDefault="00235A72" w:rsidP="00887736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FA3D94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Cloud computing</w:t>
            </w:r>
            <w:r w:rsidR="00887736" w:rsidRPr="00FA3D94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 w:rsidRPr="00FA3D94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security</w:t>
            </w:r>
          </w:p>
        </w:tc>
        <w:tc>
          <w:tcPr>
            <w:tcW w:w="4261" w:type="dxa"/>
          </w:tcPr>
          <w:p w14:paraId="6DB9DEB4" w14:textId="23A55242" w:rsidR="00887736" w:rsidRPr="00887736" w:rsidRDefault="00235A72" w:rsidP="0088773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</w:tr>
      <w:tr w:rsidR="00235A72" w:rsidRPr="00C61FE2" w14:paraId="66F72CEC" w14:textId="77777777" w:rsidTr="00CA1EB2">
        <w:tc>
          <w:tcPr>
            <w:tcW w:w="4261" w:type="dxa"/>
          </w:tcPr>
          <w:p w14:paraId="431F0D64" w14:textId="31AF3CBC" w:rsidR="00235A72" w:rsidRPr="00FA3D94" w:rsidRDefault="00235A72" w:rsidP="00235A72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A3D94">
              <w:rPr>
                <w:rFonts w:ascii="Times New Roman" w:eastAsia="仿宋_GB2312" w:hAnsi="Times New Roman" w:cs="Times New Roman"/>
                <w:sz w:val="28"/>
                <w:szCs w:val="28"/>
              </w:rPr>
              <w:t>Cloud based web application development  </w:t>
            </w:r>
          </w:p>
        </w:tc>
        <w:tc>
          <w:tcPr>
            <w:tcW w:w="4261" w:type="dxa"/>
          </w:tcPr>
          <w:p w14:paraId="1951820F" w14:textId="246E5986" w:rsidR="00235A72" w:rsidRDefault="00235A72" w:rsidP="0088773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235A72" w:rsidRPr="00C61FE2" w14:paraId="4B51D2C9" w14:textId="77777777" w:rsidTr="00235A72">
        <w:trPr>
          <w:trHeight w:val="782"/>
        </w:trPr>
        <w:tc>
          <w:tcPr>
            <w:tcW w:w="4261" w:type="dxa"/>
          </w:tcPr>
          <w:p w14:paraId="3ED2476C" w14:textId="05AD80B8" w:rsidR="00235A72" w:rsidRPr="00FA3D94" w:rsidRDefault="00030F36" w:rsidP="00030F36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A3D94">
              <w:rPr>
                <w:rFonts w:ascii="Times New Roman" w:eastAsia="仿宋_GB2312" w:hAnsi="Times New Roman" w:cs="Times New Roman"/>
                <w:sz w:val="28"/>
                <w:szCs w:val="28"/>
              </w:rPr>
              <w:t>Docker and K8S</w:t>
            </w:r>
            <w:r w:rsidR="008C5D45" w:rsidRPr="00FA3D94">
              <w:rPr>
                <w:rFonts w:ascii="Times New Roman" w:eastAsia="仿宋_GB2312" w:hAnsi="Times New Roman" w:cs="Times New Roman"/>
                <w:sz w:val="28"/>
                <w:szCs w:val="28"/>
              </w:rPr>
              <w:t> </w:t>
            </w:r>
            <w:r w:rsidR="00235A72" w:rsidRPr="00FA3D94">
              <w:rPr>
                <w:rFonts w:ascii="Times New Roman" w:eastAsia="仿宋_GB2312" w:hAnsi="Times New Roman" w:cs="Times New Roman"/>
                <w:sz w:val="28"/>
                <w:szCs w:val="28"/>
              </w:rPr>
              <w:t>d</w:t>
            </w:r>
            <w:r w:rsidR="008C5D45" w:rsidRPr="00FA3D9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evelopment                </w:t>
            </w:r>
          </w:p>
        </w:tc>
        <w:tc>
          <w:tcPr>
            <w:tcW w:w="4261" w:type="dxa"/>
          </w:tcPr>
          <w:p w14:paraId="240ABF18" w14:textId="79EE68A2" w:rsidR="00235A72" w:rsidRPr="00235A72" w:rsidRDefault="00235A72" w:rsidP="0088773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0E7D4F4B" w14:textId="77777777" w:rsidR="00DB0829" w:rsidRPr="00C61FE2" w:rsidRDefault="00DB0829" w:rsidP="00463DFA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</w:p>
    <w:p w14:paraId="0C35719F" w14:textId="4DC4AF2C" w:rsidR="00887736" w:rsidRDefault="00EB440F" w:rsidP="00887736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A</w:t>
      </w:r>
      <w:r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ssessment</w:t>
      </w:r>
    </w:p>
    <w:p w14:paraId="0D80F923" w14:textId="0C3A6690" w:rsidR="00887736" w:rsidRPr="002E0DAC" w:rsidRDefault="007706AA" w:rsidP="007706AA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Class performance </w:t>
      </w:r>
      <w:r w:rsidR="002E0DAC" w:rsidRPr="002E0DA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(20%), after class assignments</w:t>
      </w:r>
      <w:r w:rsidR="0045483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r w:rsidR="002E0DAC" w:rsidRPr="002E0DA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(30%), </w:t>
      </w:r>
      <w:r w:rsidR="002E0DA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and </w:t>
      </w:r>
      <w:r w:rsidR="002E0DAC" w:rsidRPr="002E0DA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course report</w:t>
      </w:r>
      <w:r w:rsidR="002E0DA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r w:rsidR="002E0DAC" w:rsidRPr="002E0DA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(50%) </w:t>
      </w:r>
    </w:p>
    <w:p w14:paraId="6C0D4C7E" w14:textId="77777777" w:rsidR="002E0DAC" w:rsidRPr="00887736" w:rsidRDefault="002E0DAC" w:rsidP="002E0DAC">
      <w:pPr>
        <w:pStyle w:val="a4"/>
        <w:adjustRightInd w:val="0"/>
        <w:snapToGrid w:val="0"/>
        <w:spacing w:line="360" w:lineRule="auto"/>
        <w:ind w:left="360" w:firstLineChars="0" w:firstLine="0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</w:p>
    <w:p w14:paraId="0E92A848" w14:textId="2D20516C" w:rsidR="00E96AC1" w:rsidRDefault="00EB440F" w:rsidP="006E0C8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 w:rsidRPr="006E0C8A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Resources and Reference Material</w:t>
      </w:r>
    </w:p>
    <w:p w14:paraId="7C6970B8" w14:textId="192E96C6" w:rsidR="00887736" w:rsidRPr="00454837" w:rsidRDefault="00887736" w:rsidP="00454837">
      <w:pPr>
        <w:pStyle w:val="a4"/>
        <w:snapToGrid w:val="0"/>
        <w:ind w:left="360" w:firstLineChars="0" w:firstLine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45483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Textbook:</w:t>
      </w:r>
    </w:p>
    <w:p w14:paraId="34FF4F63" w14:textId="4E0C5E96" w:rsidR="002D735F" w:rsidRPr="002D735F" w:rsidRDefault="002D735F" w:rsidP="002D735F">
      <w:pPr>
        <w:snapToGrid w:val="0"/>
        <w:ind w:firstLineChars="150" w:firstLine="42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[</w:t>
      </w:r>
      <w:r w:rsidR="0005051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] </w:t>
      </w:r>
      <w:r w:rsidRPr="002D735F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Cloud </w:t>
      </w:r>
      <w:proofErr w:type="gramStart"/>
      <w:r w:rsidRPr="002D735F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Computing ,</w:t>
      </w:r>
      <w:proofErr w:type="gramEnd"/>
      <w:r w:rsidRPr="002D735F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735F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Nayan</w:t>
      </w:r>
      <w:proofErr w:type="spellEnd"/>
      <w:r w:rsidRPr="002D735F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B. </w:t>
      </w:r>
      <w:proofErr w:type="spellStart"/>
      <w:r w:rsidRPr="002D735F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Ruparelia</w:t>
      </w:r>
      <w:proofErr w:type="spellEnd"/>
      <w:r w:rsidRPr="002D735F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The MIT </w:t>
      </w:r>
      <w:r w:rsidRPr="002D735F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Press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, 2023</w:t>
      </w:r>
    </w:p>
    <w:p w14:paraId="42182E51" w14:textId="77777777" w:rsidR="00050510" w:rsidRDefault="00050510" w:rsidP="002D735F">
      <w:pPr>
        <w:snapToGrid w:val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0411DADA" w14:textId="4B9584E5" w:rsidR="002D735F" w:rsidRPr="002D735F" w:rsidRDefault="002D735F" w:rsidP="00050510">
      <w:pPr>
        <w:snapToGrid w:val="0"/>
        <w:ind w:firstLineChars="150" w:firstLine="42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2D735F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Reference</w:t>
      </w:r>
      <w:r w:rsidRPr="002D735F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：</w:t>
      </w:r>
    </w:p>
    <w:p w14:paraId="76E4B80B" w14:textId="2FCE01B0" w:rsidR="000510D7" w:rsidRPr="00454837" w:rsidRDefault="002D735F" w:rsidP="003D7A0C">
      <w:pPr>
        <w:snapToGrid w:val="0"/>
        <w:ind w:firstLineChars="150" w:firstLine="42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45483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[1] </w:t>
      </w:r>
      <w:r w:rsidRPr="000510D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Distributed and Cloud Computing: From Parallel Processing to the Internet of Things, Kai Hwang, Geoffrey Fox, Jack </w:t>
      </w:r>
      <w:proofErr w:type="spellStart"/>
      <w:r w:rsidRPr="000510D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Dongarra</w:t>
      </w:r>
      <w:proofErr w:type="spellEnd"/>
      <w:r w:rsidRPr="000510D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, </w:t>
      </w:r>
      <w:hyperlink r:id="rId7" w:tgtFrame="_blank" w:history="1">
        <w:r w:rsidRPr="000510D7">
          <w:rPr>
            <w:rFonts w:ascii="Times New Roman" w:eastAsia="仿宋_GB2312" w:hAnsi="Times New Roman" w:cs="Times New Roman"/>
            <w:color w:val="000000" w:themeColor="text1"/>
            <w:sz w:val="28"/>
            <w:szCs w:val="28"/>
          </w:rPr>
          <w:t>O'Reilly </w:t>
        </w:r>
      </w:hyperlink>
      <w:r w:rsidRPr="000510D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, 2011</w:t>
      </w:r>
    </w:p>
    <w:sectPr w:rsidR="000510D7" w:rsidRPr="00454837" w:rsidSect="00E96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C9FC" w14:textId="77777777" w:rsidR="00313E55" w:rsidRDefault="00313E55" w:rsidP="00B635ED">
      <w:r>
        <w:separator/>
      </w:r>
    </w:p>
  </w:endnote>
  <w:endnote w:type="continuationSeparator" w:id="0">
    <w:p w14:paraId="739D5729" w14:textId="77777777" w:rsidR="00313E55" w:rsidRDefault="00313E55" w:rsidP="00B6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6B28" w14:textId="77777777" w:rsidR="00313E55" w:rsidRDefault="00313E55" w:rsidP="00B635ED">
      <w:r>
        <w:separator/>
      </w:r>
    </w:p>
  </w:footnote>
  <w:footnote w:type="continuationSeparator" w:id="0">
    <w:p w14:paraId="52B21B3B" w14:textId="77777777" w:rsidR="00313E55" w:rsidRDefault="00313E55" w:rsidP="00B6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54E0A"/>
    <w:multiLevelType w:val="hybridMultilevel"/>
    <w:tmpl w:val="569876B8"/>
    <w:lvl w:ilvl="0" w:tplc="C096C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03C278"/>
    <w:multiLevelType w:val="singleLevel"/>
    <w:tmpl w:val="5A03C278"/>
    <w:lvl w:ilvl="0">
      <w:start w:val="2"/>
      <w:numFmt w:val="chineseCounting"/>
      <w:suff w:val="nothing"/>
      <w:lvlText w:val="%1、"/>
      <w:lvlJc w:val="left"/>
    </w:lvl>
  </w:abstractNum>
  <w:abstractNum w:abstractNumId="2" w15:restartNumberingAfterBreak="0">
    <w:nsid w:val="7C727730"/>
    <w:multiLevelType w:val="hybridMultilevel"/>
    <w:tmpl w:val="60BA434A"/>
    <w:lvl w:ilvl="0" w:tplc="F4B0AF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1CC3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AE50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8A1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88F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69C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2D4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05A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EA8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FA"/>
    <w:rsid w:val="00030F36"/>
    <w:rsid w:val="00050510"/>
    <w:rsid w:val="000510D7"/>
    <w:rsid w:val="000B6587"/>
    <w:rsid w:val="00127570"/>
    <w:rsid w:val="001373E7"/>
    <w:rsid w:val="001C4D24"/>
    <w:rsid w:val="00235A72"/>
    <w:rsid w:val="002B5B5B"/>
    <w:rsid w:val="002D735F"/>
    <w:rsid w:val="002E0DAC"/>
    <w:rsid w:val="002F741F"/>
    <w:rsid w:val="002F7433"/>
    <w:rsid w:val="00313E55"/>
    <w:rsid w:val="00322231"/>
    <w:rsid w:val="00367627"/>
    <w:rsid w:val="003A465C"/>
    <w:rsid w:val="003D7A0C"/>
    <w:rsid w:val="00416693"/>
    <w:rsid w:val="00454837"/>
    <w:rsid w:val="00463DFA"/>
    <w:rsid w:val="004812E8"/>
    <w:rsid w:val="004F51BE"/>
    <w:rsid w:val="004F6F94"/>
    <w:rsid w:val="00503E2A"/>
    <w:rsid w:val="00561CCF"/>
    <w:rsid w:val="0056420B"/>
    <w:rsid w:val="00634286"/>
    <w:rsid w:val="00676CF9"/>
    <w:rsid w:val="00681443"/>
    <w:rsid w:val="00685832"/>
    <w:rsid w:val="006E0C8A"/>
    <w:rsid w:val="006F64CD"/>
    <w:rsid w:val="007228BC"/>
    <w:rsid w:val="00731AE5"/>
    <w:rsid w:val="00735FEB"/>
    <w:rsid w:val="007706AA"/>
    <w:rsid w:val="007C6041"/>
    <w:rsid w:val="007D277F"/>
    <w:rsid w:val="007E0F10"/>
    <w:rsid w:val="008276E6"/>
    <w:rsid w:val="00887736"/>
    <w:rsid w:val="008C5D45"/>
    <w:rsid w:val="008D33D0"/>
    <w:rsid w:val="00923E17"/>
    <w:rsid w:val="009766E6"/>
    <w:rsid w:val="00B635ED"/>
    <w:rsid w:val="00B940F6"/>
    <w:rsid w:val="00BA013E"/>
    <w:rsid w:val="00BC3CE4"/>
    <w:rsid w:val="00C53476"/>
    <w:rsid w:val="00C61FE2"/>
    <w:rsid w:val="00C70EBC"/>
    <w:rsid w:val="00C91DF6"/>
    <w:rsid w:val="00D124C1"/>
    <w:rsid w:val="00D95E37"/>
    <w:rsid w:val="00DB0829"/>
    <w:rsid w:val="00E01A97"/>
    <w:rsid w:val="00E3165C"/>
    <w:rsid w:val="00E96AC1"/>
    <w:rsid w:val="00EB440F"/>
    <w:rsid w:val="00EE75E3"/>
    <w:rsid w:val="00F13E2E"/>
    <w:rsid w:val="00FA3D94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93619"/>
  <w15:docId w15:val="{145E23C9-B41D-4E76-B8A8-066B8004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63DF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83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63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635E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63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635ED"/>
    <w:rPr>
      <w:sz w:val="18"/>
      <w:szCs w:val="18"/>
    </w:rPr>
  </w:style>
  <w:style w:type="character" w:styleId="a9">
    <w:name w:val="Strong"/>
    <w:basedOn w:val="a0"/>
    <w:uiPriority w:val="22"/>
    <w:qFormat/>
    <w:rsid w:val="002E0DA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A465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A465C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2D73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2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idu.com/link?url=dhFjz3SgAlpLlnGLSnrYktjY2NwBxMO5dTN2sLy32tCBNHa2NrMn6wIrWcOFQ-i8kbScQ_RjXfYPxqv6aaRQN_&amp;wd=&amp;eqid=ccc9b88d0001d25d000000035b6801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332</Words>
  <Characters>1893</Characters>
  <Application>Microsoft Office Word</Application>
  <DocSecurity>0</DocSecurity>
  <Lines>15</Lines>
  <Paragraphs>4</Paragraphs>
  <ScaleCrop>false</ScaleCrop>
  <Company>MS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. Dring</cp:lastModifiedBy>
  <cp:revision>24</cp:revision>
  <cp:lastPrinted>2018-08-31T10:32:00Z</cp:lastPrinted>
  <dcterms:created xsi:type="dcterms:W3CDTF">2018-07-13T04:38:00Z</dcterms:created>
  <dcterms:modified xsi:type="dcterms:W3CDTF">2024-11-24T05:31:00Z</dcterms:modified>
</cp:coreProperties>
</file>